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FA7B1" w14:textId="614B542F" w:rsidR="007706FE" w:rsidRDefault="00360A61">
      <w:r>
        <w:rPr>
          <w:noProof/>
        </w:rPr>
        <w:drawing>
          <wp:anchor distT="0" distB="0" distL="114300" distR="114300" simplePos="0" relativeHeight="251658752" behindDoc="1" locked="0" layoutInCell="1" allowOverlap="1" wp14:anchorId="336ACDF8" wp14:editId="5040CED3">
            <wp:simplePos x="0" y="0"/>
            <wp:positionH relativeFrom="column">
              <wp:posOffset>-1150620</wp:posOffset>
            </wp:positionH>
            <wp:positionV relativeFrom="paragraph">
              <wp:posOffset>-914400</wp:posOffset>
            </wp:positionV>
            <wp:extent cx="7567295" cy="1068895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0EC58" w14:textId="77777777" w:rsidR="007706FE" w:rsidRDefault="007706FE"/>
    <w:p w14:paraId="6537CAE7" w14:textId="77777777" w:rsidR="007706FE" w:rsidRDefault="007706FE"/>
    <w:p w14:paraId="286FDF14" w14:textId="77777777" w:rsidR="007706FE" w:rsidRDefault="007706FE"/>
    <w:p w14:paraId="66CDCFF7" w14:textId="77777777" w:rsidR="007706FE" w:rsidRDefault="007706FE"/>
    <w:p w14:paraId="00B01E6F" w14:textId="77777777" w:rsidR="007706FE" w:rsidRDefault="007706FE"/>
    <w:p w14:paraId="7F8C4AC8" w14:textId="77777777" w:rsidR="007706FE" w:rsidRDefault="007706FE"/>
    <w:p w14:paraId="441DDF48" w14:textId="77777777" w:rsidR="007706FE" w:rsidRDefault="007706FE"/>
    <w:p w14:paraId="490B9F81" w14:textId="77777777" w:rsidR="007706FE" w:rsidRDefault="007706FE"/>
    <w:p w14:paraId="5DF2E33D" w14:textId="77777777" w:rsidR="007706FE" w:rsidRDefault="007706FE">
      <w:pPr>
        <w:jc w:val="right"/>
      </w:pPr>
    </w:p>
    <w:p w14:paraId="4A049106" w14:textId="77777777" w:rsidR="007706FE" w:rsidRDefault="007706FE"/>
    <w:p w14:paraId="2C3C624E" w14:textId="77777777" w:rsidR="007706FE" w:rsidRDefault="007706FE"/>
    <w:p w14:paraId="23941CFC" w14:textId="77777777" w:rsidR="007706FE" w:rsidRDefault="007706FE"/>
    <w:p w14:paraId="0428B070" w14:textId="77777777" w:rsidR="007706FE" w:rsidRDefault="007706FE"/>
    <w:p w14:paraId="280577B4" w14:textId="77777777" w:rsidR="007706FE" w:rsidRDefault="007706FE"/>
    <w:p w14:paraId="74CE0503" w14:textId="6731D3B2" w:rsidR="007706FE" w:rsidRDefault="00360A6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6C7B5D" wp14:editId="16A586D2">
                <wp:simplePos x="0" y="0"/>
                <wp:positionH relativeFrom="column">
                  <wp:posOffset>-988695</wp:posOffset>
                </wp:positionH>
                <wp:positionV relativeFrom="paragraph">
                  <wp:posOffset>285750</wp:posOffset>
                </wp:positionV>
                <wp:extent cx="4105275" cy="5562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556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ACDEB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79FA9825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1DABB33D" w14:textId="77777777" w:rsidR="00C156DB" w:rsidRPr="002A3560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2A3560"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F07DEEF" w14:textId="77777777" w:rsidR="002A3560" w:rsidRPr="002A3560" w:rsidRDefault="002A3560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4C00645E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2A3560"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CIPFA South East Region Digital CPD</w:t>
                            </w:r>
                          </w:p>
                          <w:p w14:paraId="4617596B" w14:textId="77777777" w:rsidR="002F1FE8" w:rsidRPr="002A3560" w:rsidRDefault="002F1FE8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08CE2D99" w14:textId="77777777" w:rsidR="00E934FE" w:rsidRDefault="00A0503B" w:rsidP="002F1FE8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2A3560"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2</w:t>
                            </w:r>
                            <w:r w:rsidR="005D3E47" w:rsidRPr="002A3560"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9 January 2021</w:t>
                            </w:r>
                          </w:p>
                          <w:p w14:paraId="68B8043F" w14:textId="77777777" w:rsidR="002A3560" w:rsidRPr="002A3560" w:rsidRDefault="002A3560" w:rsidP="002A3560">
                            <w:pPr>
                              <w:pStyle w:val="NormalWeb"/>
                              <w:spacing w:before="86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2A3560"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  <w:t>Financial Resilience and addressing future risks</w:t>
                            </w:r>
                          </w:p>
                          <w:p w14:paraId="7687D188" w14:textId="77777777" w:rsidR="002F1FE8" w:rsidRDefault="002F1FE8" w:rsidP="002A3560">
                            <w:pPr>
                              <w:pStyle w:val="NormalWeb"/>
                              <w:spacing w:before="86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537E36C8" w14:textId="77777777" w:rsidR="002F1FE8" w:rsidRDefault="002F1FE8" w:rsidP="002A3560">
                            <w:pPr>
                              <w:pStyle w:val="NormalWeb"/>
                              <w:spacing w:before="86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5 February 2021</w:t>
                            </w:r>
                          </w:p>
                          <w:p w14:paraId="2C08718C" w14:textId="77777777" w:rsidR="002A3560" w:rsidRPr="002F1FE8" w:rsidRDefault="002F1FE8" w:rsidP="002A3560">
                            <w:pPr>
                              <w:pStyle w:val="NormalWeb"/>
                              <w:spacing w:before="86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2F1FE8"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  <w:t>Financial Resilience in Local Government</w:t>
                            </w:r>
                          </w:p>
                          <w:p w14:paraId="5AF8C7FF" w14:textId="77777777" w:rsidR="002A3560" w:rsidRPr="002A3560" w:rsidRDefault="002A3560" w:rsidP="002A3560">
                            <w:pPr>
                              <w:pStyle w:val="NormalWeb"/>
                              <w:spacing w:before="86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151D6E10" w14:textId="77777777" w:rsidR="002A3560" w:rsidRPr="002A3560" w:rsidRDefault="002A3560" w:rsidP="002A3560">
                            <w:pPr>
                              <w:pStyle w:val="NormalWeb"/>
                              <w:spacing w:before="86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2A3560"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  <w:t>Presentations by</w:t>
                            </w:r>
                          </w:p>
                          <w:p w14:paraId="251408EC" w14:textId="77777777" w:rsidR="002A3560" w:rsidRPr="002A3560" w:rsidRDefault="002A3560" w:rsidP="002A3560">
                            <w:pPr>
                              <w:pStyle w:val="NormalWeb"/>
                              <w:spacing w:before="86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2A3560"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  <w:t>Ben Zaranko, Alix Bedford, Roy Nolan, Andrew Hinds</w:t>
                            </w:r>
                            <w:r w:rsidR="002F1FE8"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2A3560"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  <w:t>David Ellis</w:t>
                            </w:r>
                            <w:r w:rsidR="002F1FE8"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  <w:t xml:space="preserve"> and Paul Dossett</w:t>
                            </w:r>
                          </w:p>
                          <w:p w14:paraId="0CA7068D" w14:textId="77777777" w:rsidR="007706FE" w:rsidRPr="002A3560" w:rsidRDefault="007706FE" w:rsidP="002A356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800080"/>
                                <w:sz w:val="40"/>
                                <w:szCs w:val="40"/>
                              </w:rPr>
                            </w:pPr>
                          </w:p>
                          <w:p w14:paraId="7EB30744" w14:textId="77777777" w:rsidR="001D7F9E" w:rsidRPr="002A3560" w:rsidRDefault="001D7F9E" w:rsidP="002A3560">
                            <w:pPr>
                              <w:jc w:val="center"/>
                              <w:rPr>
                                <w:i/>
                                <w:iCs/>
                                <w:color w:val="800080"/>
                                <w:sz w:val="40"/>
                                <w:szCs w:val="40"/>
                              </w:rPr>
                            </w:pPr>
                          </w:p>
                          <w:p w14:paraId="352AB6D0" w14:textId="77777777" w:rsidR="001D7F9E" w:rsidRDefault="001D7F9E">
                            <w:pPr>
                              <w:rPr>
                                <w:color w:val="800080"/>
                              </w:rPr>
                            </w:pPr>
                          </w:p>
                          <w:p w14:paraId="42B40DD3" w14:textId="77777777" w:rsidR="001D7F9E" w:rsidRDefault="001D7F9E" w:rsidP="00ED06FD">
                            <w:pPr>
                              <w:jc w:val="center"/>
                              <w:rPr>
                                <w:color w:val="800080"/>
                              </w:rPr>
                            </w:pPr>
                          </w:p>
                          <w:p w14:paraId="10831D57" w14:textId="77777777" w:rsidR="001D7F9E" w:rsidRPr="00055625" w:rsidRDefault="00ED06FD">
                            <w:pPr>
                              <w:rPr>
                                <w:color w:val="800080"/>
                              </w:rPr>
                            </w:pPr>
                            <w:r>
                              <w:rPr>
                                <w:color w:val="800080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C7B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7.85pt;margin-top:22.5pt;width:323.25pt;height:43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" filled="f" stroked="f">
                <v:textbox>
                  <w:txbxContent>
                    <w:p w14:paraId="5B3ACDEB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79FA9825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1DABB33D" w14:textId="77777777" w:rsidR="00C156DB" w:rsidRPr="002A3560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 w:rsidRPr="002A3560"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F07DEEF" w14:textId="77777777" w:rsidR="002A3560" w:rsidRPr="002A3560" w:rsidRDefault="002A3560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4C00645E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 w:rsidRPr="002A3560"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CIPFA South East Region Digital CPD</w:t>
                      </w:r>
                    </w:p>
                    <w:p w14:paraId="4617596B" w14:textId="77777777" w:rsidR="002F1FE8" w:rsidRPr="002A3560" w:rsidRDefault="002F1FE8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08CE2D99" w14:textId="77777777" w:rsidR="00E934FE" w:rsidRDefault="00A0503B" w:rsidP="002F1FE8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 w:rsidRPr="002A3560"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2</w:t>
                      </w:r>
                      <w:r w:rsidR="005D3E47" w:rsidRPr="002A3560"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9 January 2021</w:t>
                      </w:r>
                    </w:p>
                    <w:p w14:paraId="68B8043F" w14:textId="77777777" w:rsidR="002A3560" w:rsidRPr="002A3560" w:rsidRDefault="002A3560" w:rsidP="002A3560">
                      <w:pPr>
                        <w:pStyle w:val="NormalWeb"/>
                        <w:spacing w:before="86" w:beforeAutospacing="0" w:after="0" w:afterAutospacing="0" w:line="192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</w:pPr>
                      <w:r w:rsidRPr="002A3560"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  <w:t>Financial Resilience and addressing future risks</w:t>
                      </w:r>
                    </w:p>
                    <w:p w14:paraId="7687D188" w14:textId="77777777" w:rsidR="002F1FE8" w:rsidRDefault="002F1FE8" w:rsidP="002A3560">
                      <w:pPr>
                        <w:pStyle w:val="NormalWeb"/>
                        <w:spacing w:before="86" w:beforeAutospacing="0" w:after="0" w:afterAutospacing="0" w:line="192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537E36C8" w14:textId="77777777" w:rsidR="002F1FE8" w:rsidRDefault="002F1FE8" w:rsidP="002A3560">
                      <w:pPr>
                        <w:pStyle w:val="NormalWeb"/>
                        <w:spacing w:before="86" w:beforeAutospacing="0" w:after="0" w:afterAutospacing="0" w:line="192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5 February 2021</w:t>
                      </w:r>
                    </w:p>
                    <w:p w14:paraId="2C08718C" w14:textId="77777777" w:rsidR="002A3560" w:rsidRPr="002F1FE8" w:rsidRDefault="002F1FE8" w:rsidP="002A3560">
                      <w:pPr>
                        <w:pStyle w:val="NormalWeb"/>
                        <w:spacing w:before="86" w:beforeAutospacing="0" w:after="0" w:afterAutospacing="0" w:line="192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</w:pPr>
                      <w:r w:rsidRPr="002F1FE8"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  <w:t>Financial Resilience in Local Government</w:t>
                      </w:r>
                    </w:p>
                    <w:p w14:paraId="5AF8C7FF" w14:textId="77777777" w:rsidR="002A3560" w:rsidRPr="002A3560" w:rsidRDefault="002A3560" w:rsidP="002A3560">
                      <w:pPr>
                        <w:pStyle w:val="NormalWeb"/>
                        <w:spacing w:before="86" w:beforeAutospacing="0" w:after="0" w:afterAutospacing="0" w:line="192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151D6E10" w14:textId="77777777" w:rsidR="002A3560" w:rsidRPr="002A3560" w:rsidRDefault="002A3560" w:rsidP="002A3560">
                      <w:pPr>
                        <w:pStyle w:val="NormalWeb"/>
                        <w:spacing w:before="86" w:beforeAutospacing="0" w:after="0" w:afterAutospacing="0" w:line="192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</w:pPr>
                      <w:r w:rsidRPr="002A3560"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  <w:t>Presentations by</w:t>
                      </w:r>
                    </w:p>
                    <w:p w14:paraId="251408EC" w14:textId="77777777" w:rsidR="002A3560" w:rsidRPr="002A3560" w:rsidRDefault="002A3560" w:rsidP="002A3560">
                      <w:pPr>
                        <w:pStyle w:val="NormalWeb"/>
                        <w:spacing w:before="86" w:beforeAutospacing="0" w:after="0" w:afterAutospacing="0" w:line="192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</w:pPr>
                      <w:r w:rsidRPr="002A3560"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  <w:t>Ben Zaranko, Alix Bedford, Roy Nolan, Andrew Hinds</w:t>
                      </w:r>
                      <w:r w:rsidR="002F1FE8"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  <w:t xml:space="preserve">, </w:t>
                      </w:r>
                      <w:r w:rsidRPr="002A3560"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  <w:t>David Ellis</w:t>
                      </w:r>
                      <w:r w:rsidR="002F1FE8"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  <w:t xml:space="preserve"> and Paul Dossett</w:t>
                      </w:r>
                    </w:p>
                    <w:p w14:paraId="0CA7068D" w14:textId="77777777" w:rsidR="007706FE" w:rsidRPr="002A3560" w:rsidRDefault="007706FE" w:rsidP="002A3560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800080"/>
                          <w:sz w:val="40"/>
                          <w:szCs w:val="40"/>
                        </w:rPr>
                      </w:pPr>
                    </w:p>
                    <w:p w14:paraId="7EB30744" w14:textId="77777777" w:rsidR="001D7F9E" w:rsidRPr="002A3560" w:rsidRDefault="001D7F9E" w:rsidP="002A3560">
                      <w:pPr>
                        <w:jc w:val="center"/>
                        <w:rPr>
                          <w:i/>
                          <w:iCs/>
                          <w:color w:val="800080"/>
                          <w:sz w:val="40"/>
                          <w:szCs w:val="40"/>
                        </w:rPr>
                      </w:pPr>
                    </w:p>
                    <w:p w14:paraId="352AB6D0" w14:textId="77777777" w:rsidR="001D7F9E" w:rsidRDefault="001D7F9E">
                      <w:pPr>
                        <w:rPr>
                          <w:color w:val="800080"/>
                        </w:rPr>
                      </w:pPr>
                    </w:p>
                    <w:p w14:paraId="42B40DD3" w14:textId="77777777" w:rsidR="001D7F9E" w:rsidRDefault="001D7F9E" w:rsidP="00ED06FD">
                      <w:pPr>
                        <w:jc w:val="center"/>
                        <w:rPr>
                          <w:color w:val="800080"/>
                        </w:rPr>
                      </w:pPr>
                    </w:p>
                    <w:p w14:paraId="10831D57" w14:textId="77777777" w:rsidR="001D7F9E" w:rsidRPr="00055625" w:rsidRDefault="00ED06FD">
                      <w:pPr>
                        <w:rPr>
                          <w:color w:val="800080"/>
                        </w:rPr>
                      </w:pPr>
                      <w:r>
                        <w:rPr>
                          <w:color w:val="800080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EA32F04" w14:textId="77777777" w:rsidR="007706FE" w:rsidRDefault="007706FE"/>
    <w:p w14:paraId="754F67B8" w14:textId="77777777" w:rsidR="007706FE" w:rsidRDefault="007706FE"/>
    <w:p w14:paraId="024AF1B0" w14:textId="77777777" w:rsidR="007706FE" w:rsidRDefault="007706FE"/>
    <w:p w14:paraId="10269986" w14:textId="77777777" w:rsidR="007706FE" w:rsidRDefault="007706FE"/>
    <w:p w14:paraId="33DC6015" w14:textId="77777777" w:rsidR="007706FE" w:rsidRDefault="007706FE"/>
    <w:p w14:paraId="285ECB2A" w14:textId="77777777" w:rsidR="007706FE" w:rsidRDefault="007706FE"/>
    <w:p w14:paraId="57A4D350" w14:textId="77777777" w:rsidR="007706FE" w:rsidRDefault="007706FE"/>
    <w:p w14:paraId="694B81B8" w14:textId="77777777" w:rsidR="007706FE" w:rsidRDefault="007706FE"/>
    <w:p w14:paraId="10BC71FF" w14:textId="77777777" w:rsidR="007706FE" w:rsidRDefault="007706FE"/>
    <w:p w14:paraId="286E0AAC" w14:textId="77777777" w:rsidR="007706FE" w:rsidRDefault="007706FE"/>
    <w:p w14:paraId="209C2375" w14:textId="77777777" w:rsidR="007706FE" w:rsidRDefault="007706FE"/>
    <w:p w14:paraId="2108F11C" w14:textId="77777777" w:rsidR="007706FE" w:rsidRPr="002A3560" w:rsidRDefault="007706FE">
      <w:pPr>
        <w:rPr>
          <w:i/>
          <w:iCs/>
        </w:rPr>
      </w:pPr>
    </w:p>
    <w:p w14:paraId="6F167C16" w14:textId="77777777" w:rsidR="007706FE" w:rsidRPr="002A3560" w:rsidRDefault="007706FE">
      <w:pPr>
        <w:rPr>
          <w:i/>
          <w:iCs/>
        </w:rPr>
      </w:pPr>
    </w:p>
    <w:p w14:paraId="4CA34BAE" w14:textId="77777777" w:rsidR="007706FE" w:rsidRDefault="007706FE"/>
    <w:p w14:paraId="2F9B3D6F" w14:textId="77777777" w:rsidR="007706FE" w:rsidRDefault="007706FE"/>
    <w:p w14:paraId="7190A263" w14:textId="77777777" w:rsidR="007706FE" w:rsidRDefault="007706FE"/>
    <w:p w14:paraId="54B2B2B7" w14:textId="77777777" w:rsidR="007706FE" w:rsidRDefault="007706FE"/>
    <w:p w14:paraId="667EEEF8" w14:textId="77777777" w:rsidR="007706FE" w:rsidRDefault="007706FE"/>
    <w:p w14:paraId="2EA28DCA" w14:textId="77777777" w:rsidR="007706FE" w:rsidRDefault="007706FE"/>
    <w:p w14:paraId="2D26553A" w14:textId="77777777" w:rsidR="007706FE" w:rsidRDefault="007706FE"/>
    <w:p w14:paraId="32A0598E" w14:textId="77777777" w:rsidR="007706FE" w:rsidRDefault="007706FE"/>
    <w:p w14:paraId="4C985B00" w14:textId="77777777" w:rsidR="007706FE" w:rsidRDefault="007706FE"/>
    <w:p w14:paraId="0BE7F49B" w14:textId="77777777" w:rsidR="007706FE" w:rsidRDefault="007706FE"/>
    <w:p w14:paraId="5C9F9D79" w14:textId="77777777" w:rsidR="007706FE" w:rsidRDefault="007706FE"/>
    <w:p w14:paraId="72690984" w14:textId="77777777" w:rsidR="007706FE" w:rsidRDefault="007706FE"/>
    <w:p w14:paraId="429EEFA2" w14:textId="77777777" w:rsidR="007706FE" w:rsidRDefault="007706FE"/>
    <w:p w14:paraId="665BFC3B" w14:textId="77777777" w:rsidR="007706FE" w:rsidRDefault="007706FE"/>
    <w:p w14:paraId="71E8503A" w14:textId="77777777" w:rsidR="007706FE" w:rsidRDefault="007706FE"/>
    <w:p w14:paraId="785AB761" w14:textId="77777777" w:rsidR="007706FE" w:rsidRDefault="007706FE"/>
    <w:p w14:paraId="4B39FD3F" w14:textId="1C8A39E4" w:rsidR="007706FE" w:rsidRDefault="00360A6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C55137" wp14:editId="37FDBEB7">
                <wp:simplePos x="0" y="0"/>
                <wp:positionH relativeFrom="column">
                  <wp:posOffset>-762000</wp:posOffset>
                </wp:positionH>
                <wp:positionV relativeFrom="paragraph">
                  <wp:posOffset>229235</wp:posOffset>
                </wp:positionV>
                <wp:extent cx="4113530" cy="781050"/>
                <wp:effectExtent l="0" t="0" r="3175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353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52A37" w14:textId="77777777" w:rsidR="007706FE" w:rsidRDefault="007706F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It is for the individual to determine the relevance and amount of time that this event counts towards their CPD</w:t>
                            </w:r>
                          </w:p>
                          <w:p w14:paraId="63115C84" w14:textId="77777777" w:rsidR="00CC17DB" w:rsidRDefault="00CC17DB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This certificate will be validated by reference to the delegate attendance list maintained</w:t>
                            </w:r>
                            <w:r w:rsidR="009F2A16">
                              <w:rPr>
                                <w:rFonts w:ascii="Verdana" w:hAnsi="Verdana"/>
                                <w:sz w:val="20"/>
                              </w:rPr>
                              <w:t xml:space="preserve"> by CIPFA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for this event.</w:t>
                            </w:r>
                          </w:p>
                          <w:p w14:paraId="2C171A4F" w14:textId="77777777" w:rsidR="007706FE" w:rsidRDefault="007706F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55137" id="Text Box 19" o:spid="_x0000_s1027" type="#_x0000_t202" style="position:absolute;margin-left:-60pt;margin-top:18.05pt;width:323.9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" filled="f" stroked="f">
                <v:textbox>
                  <w:txbxContent>
                    <w:p w14:paraId="2B652A37" w14:textId="77777777" w:rsidR="007706FE" w:rsidRDefault="007706FE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It is for the individual to determine the relevance and amount of time that this event counts towards their CPD</w:t>
                      </w:r>
                    </w:p>
                    <w:p w14:paraId="63115C84" w14:textId="77777777" w:rsidR="00CC17DB" w:rsidRDefault="00CC17DB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This certificate will be validated by reference to the delegate attendance list maintained</w:t>
                      </w:r>
                      <w:r w:rsidR="009F2A16">
                        <w:rPr>
                          <w:rFonts w:ascii="Verdana" w:hAnsi="Verdana"/>
                          <w:sz w:val="20"/>
                        </w:rPr>
                        <w:t xml:space="preserve"> by CIPFA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 for this event.</w:t>
                      </w:r>
                    </w:p>
                    <w:p w14:paraId="2C171A4F" w14:textId="77777777" w:rsidR="007706FE" w:rsidRDefault="007706FE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B54137" w14:textId="77777777" w:rsidR="007706FE" w:rsidRDefault="007706FE"/>
    <w:p w14:paraId="6693A0F6" w14:textId="77777777" w:rsidR="007706FE" w:rsidRDefault="007706FE"/>
    <w:p w14:paraId="4892F03B" w14:textId="2CA6FD36" w:rsidR="007706FE" w:rsidRDefault="007706FE"/>
    <w:p w14:paraId="4816F2BB" w14:textId="77777777" w:rsidR="000C1752" w:rsidRDefault="000C1752"/>
    <w:sectPr w:rsidR="000C1752">
      <w:footerReference w:type="default" r:id="rId7"/>
      <w:pgSz w:w="11906" w:h="16838" w:code="9"/>
      <w:pgMar w:top="1440" w:right="1797" w:bottom="56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18E16" w14:textId="77777777" w:rsidR="009247FD" w:rsidRDefault="009247FD">
      <w:r>
        <w:separator/>
      </w:r>
    </w:p>
  </w:endnote>
  <w:endnote w:type="continuationSeparator" w:id="0">
    <w:p w14:paraId="681B222A" w14:textId="77777777" w:rsidR="009247FD" w:rsidRDefault="0092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SLola">
    <w:altName w:val="Verdan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B18BC" w14:textId="77777777" w:rsidR="007706FE" w:rsidRDefault="007706F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2"/>
        <w:lang w:eastAsia="en-US"/>
      </w:rPr>
    </w:pPr>
    <w:r>
      <w:rPr>
        <w:rFonts w:ascii="Verdana" w:hAnsi="Verdana"/>
        <w:sz w:val="12"/>
        <w:lang w:val="en-US" w:eastAsia="en-US"/>
      </w:rPr>
      <w:fldChar w:fldCharType="begin"/>
    </w:r>
    <w:r>
      <w:rPr>
        <w:rFonts w:ascii="Verdana" w:hAnsi="Verdana"/>
        <w:sz w:val="12"/>
        <w:lang w:val="en-US" w:eastAsia="en-US"/>
      </w:rPr>
      <w:instrText xml:space="preserve"> FILENAME \p </w:instrText>
    </w:r>
    <w:r>
      <w:rPr>
        <w:rFonts w:ascii="Verdana" w:hAnsi="Verdana"/>
        <w:sz w:val="12"/>
        <w:lang w:val="en-US" w:eastAsia="en-US"/>
      </w:rPr>
      <w:fldChar w:fldCharType="separate"/>
    </w:r>
    <w:r w:rsidR="00806B97">
      <w:rPr>
        <w:rFonts w:ascii="Verdana" w:hAnsi="Verdana"/>
        <w:noProof/>
        <w:sz w:val="12"/>
        <w:lang w:val="en-US" w:eastAsia="en-US"/>
      </w:rPr>
      <w:t>C:\Users\johnb\Dropbox\Work\CSE2020 Events\26 October Regional VC CPD certificate.doc</w:t>
    </w:r>
    <w:r>
      <w:rPr>
        <w:rFonts w:ascii="Verdana" w:hAnsi="Verdana"/>
        <w:sz w:val="12"/>
        <w:lang w:val="en-US" w:eastAsia="en-US"/>
      </w:rPr>
      <w:fldChar w:fldCharType="end"/>
    </w:r>
    <w:r>
      <w:rPr>
        <w:rFonts w:ascii="Verdana" w:hAnsi="Verdana"/>
        <w:sz w:val="12"/>
        <w:lang w:val="en-US" w:eastAsia="en-US"/>
      </w:rPr>
      <w:t xml:space="preserve"> \ </w:t>
    </w:r>
    <w:r>
      <w:rPr>
        <w:rFonts w:ascii="Verdana" w:hAnsi="Verdana"/>
        <w:sz w:val="12"/>
        <w:lang w:val="en-US" w:eastAsia="en-US"/>
      </w:rPr>
      <w:fldChar w:fldCharType="begin"/>
    </w:r>
    <w:r>
      <w:rPr>
        <w:rFonts w:ascii="Verdana" w:hAnsi="Verdana"/>
        <w:sz w:val="12"/>
        <w:lang w:val="en-US" w:eastAsia="en-US"/>
      </w:rPr>
      <w:instrText xml:space="preserve"> PAGE  \* Arabic  \* MERGEFORMAT </w:instrText>
    </w:r>
    <w:r>
      <w:rPr>
        <w:rFonts w:ascii="Verdana" w:hAnsi="Verdana"/>
        <w:sz w:val="12"/>
        <w:lang w:val="en-US" w:eastAsia="en-US"/>
      </w:rPr>
      <w:fldChar w:fldCharType="separate"/>
    </w:r>
    <w:r>
      <w:rPr>
        <w:rFonts w:ascii="Verdana" w:hAnsi="Verdana"/>
        <w:noProof/>
        <w:sz w:val="12"/>
      </w:rPr>
      <w:t>2</w:t>
    </w:r>
    <w:r>
      <w:rPr>
        <w:rFonts w:ascii="Verdana" w:hAnsi="Verdana"/>
        <w:sz w:val="12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3AA4D" w14:textId="77777777" w:rsidR="009247FD" w:rsidRDefault="009247FD">
      <w:r>
        <w:separator/>
      </w:r>
    </w:p>
  </w:footnote>
  <w:footnote w:type="continuationSeparator" w:id="0">
    <w:p w14:paraId="10168323" w14:textId="77777777" w:rsidR="009247FD" w:rsidRDefault="00924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2"/>
    <w:rsid w:val="00031B3F"/>
    <w:rsid w:val="00046D72"/>
    <w:rsid w:val="00053038"/>
    <w:rsid w:val="00055625"/>
    <w:rsid w:val="00077571"/>
    <w:rsid w:val="00084E94"/>
    <w:rsid w:val="0009462D"/>
    <w:rsid w:val="000C1752"/>
    <w:rsid w:val="000F53DC"/>
    <w:rsid w:val="00164012"/>
    <w:rsid w:val="00191AAA"/>
    <w:rsid w:val="001D777D"/>
    <w:rsid w:val="001D7F9E"/>
    <w:rsid w:val="0022640A"/>
    <w:rsid w:val="00250623"/>
    <w:rsid w:val="00257DFE"/>
    <w:rsid w:val="002805A6"/>
    <w:rsid w:val="00285D1D"/>
    <w:rsid w:val="0028749F"/>
    <w:rsid w:val="002A3560"/>
    <w:rsid w:val="002B64C4"/>
    <w:rsid w:val="002F1FE8"/>
    <w:rsid w:val="00345832"/>
    <w:rsid w:val="00360A61"/>
    <w:rsid w:val="00493A50"/>
    <w:rsid w:val="00500438"/>
    <w:rsid w:val="005451E5"/>
    <w:rsid w:val="00563D8E"/>
    <w:rsid w:val="005D3E47"/>
    <w:rsid w:val="005D410C"/>
    <w:rsid w:val="005E0E24"/>
    <w:rsid w:val="00601628"/>
    <w:rsid w:val="006024A8"/>
    <w:rsid w:val="00612D74"/>
    <w:rsid w:val="006142CF"/>
    <w:rsid w:val="006226DC"/>
    <w:rsid w:val="00625CEA"/>
    <w:rsid w:val="00630C71"/>
    <w:rsid w:val="006319A0"/>
    <w:rsid w:val="0065524A"/>
    <w:rsid w:val="0066113A"/>
    <w:rsid w:val="00693819"/>
    <w:rsid w:val="006C447B"/>
    <w:rsid w:val="006E7C0D"/>
    <w:rsid w:val="00711E24"/>
    <w:rsid w:val="00712026"/>
    <w:rsid w:val="007332F4"/>
    <w:rsid w:val="00754DD7"/>
    <w:rsid w:val="0076128B"/>
    <w:rsid w:val="007706FE"/>
    <w:rsid w:val="00806B97"/>
    <w:rsid w:val="00854FB0"/>
    <w:rsid w:val="00864D3B"/>
    <w:rsid w:val="00910A9E"/>
    <w:rsid w:val="009247FD"/>
    <w:rsid w:val="00981E09"/>
    <w:rsid w:val="009A7FCD"/>
    <w:rsid w:val="009F2A16"/>
    <w:rsid w:val="00A0503B"/>
    <w:rsid w:val="00A2632C"/>
    <w:rsid w:val="00A625BB"/>
    <w:rsid w:val="00A65F05"/>
    <w:rsid w:val="00A8012D"/>
    <w:rsid w:val="00AA42A0"/>
    <w:rsid w:val="00AC43A2"/>
    <w:rsid w:val="00AC63E7"/>
    <w:rsid w:val="00AC7019"/>
    <w:rsid w:val="00B50CF6"/>
    <w:rsid w:val="00B63537"/>
    <w:rsid w:val="00B77EBA"/>
    <w:rsid w:val="00B8025B"/>
    <w:rsid w:val="00B83901"/>
    <w:rsid w:val="00C156DB"/>
    <w:rsid w:val="00C3128B"/>
    <w:rsid w:val="00C33C8F"/>
    <w:rsid w:val="00C51919"/>
    <w:rsid w:val="00C54B0A"/>
    <w:rsid w:val="00C744D1"/>
    <w:rsid w:val="00C770B9"/>
    <w:rsid w:val="00C804A6"/>
    <w:rsid w:val="00C81B80"/>
    <w:rsid w:val="00C94A2F"/>
    <w:rsid w:val="00C96C84"/>
    <w:rsid w:val="00CB03BE"/>
    <w:rsid w:val="00CC17DB"/>
    <w:rsid w:val="00CE3E92"/>
    <w:rsid w:val="00DA564B"/>
    <w:rsid w:val="00DC3DDC"/>
    <w:rsid w:val="00DD3426"/>
    <w:rsid w:val="00DD5A53"/>
    <w:rsid w:val="00E25F98"/>
    <w:rsid w:val="00E35E8B"/>
    <w:rsid w:val="00E7293A"/>
    <w:rsid w:val="00E755CB"/>
    <w:rsid w:val="00E82395"/>
    <w:rsid w:val="00E934FE"/>
    <w:rsid w:val="00EB3E40"/>
    <w:rsid w:val="00EB4438"/>
    <w:rsid w:val="00ED06FD"/>
    <w:rsid w:val="00ED14D0"/>
    <w:rsid w:val="00F024EF"/>
    <w:rsid w:val="00F242C1"/>
    <w:rsid w:val="00F54552"/>
    <w:rsid w:val="00FD2635"/>
    <w:rsid w:val="00FE1898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FBD0D"/>
  <w15:chartTrackingRefBased/>
  <w15:docId w15:val="{7ECAED9A-5DCE-401F-8BE9-8557DC4E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color w:val="652D89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Perpetua" w:hAnsi="Perpetua"/>
      <w:sz w:val="48"/>
      <w:szCs w:val="20"/>
      <w:lang w:eastAsia="en-US"/>
    </w:rPr>
  </w:style>
  <w:style w:type="paragraph" w:styleId="BodyText">
    <w:name w:val="Body Text"/>
    <w:basedOn w:val="Normal"/>
    <w:rPr>
      <w:rFonts w:ascii="Verdana" w:hAnsi="Verdana"/>
      <w:sz w:val="28"/>
    </w:rPr>
  </w:style>
  <w:style w:type="paragraph" w:styleId="BodyText2">
    <w:name w:val="Body Text 2"/>
    <w:basedOn w:val="Normal"/>
    <w:rPr>
      <w:rFonts w:ascii="Verdana" w:hAnsi="Verdana"/>
      <w:sz w:val="26"/>
    </w:rPr>
  </w:style>
  <w:style w:type="paragraph" w:customStyle="1" w:styleId="Heading4038Regorange">
    <w:name w:val="•Heading 40/38 Reg_orange"/>
    <w:basedOn w:val="Normal"/>
    <w:pPr>
      <w:widowControl w:val="0"/>
      <w:tabs>
        <w:tab w:val="left" w:pos="397"/>
      </w:tabs>
      <w:suppressAutoHyphens/>
      <w:autoSpaceDE w:val="0"/>
      <w:autoSpaceDN w:val="0"/>
      <w:adjustRightInd w:val="0"/>
      <w:spacing w:line="760" w:lineRule="atLeast"/>
      <w:textAlignment w:val="center"/>
    </w:pPr>
    <w:rPr>
      <w:rFonts w:ascii="FSLola" w:hAnsi="FSLola"/>
      <w:color w:val="EF8826"/>
      <w:sz w:val="80"/>
      <w:lang w:val="en-US"/>
    </w:rPr>
  </w:style>
  <w:style w:type="paragraph" w:styleId="NormalWeb">
    <w:name w:val="Normal (Web)"/>
    <w:basedOn w:val="Normal"/>
    <w:uiPriority w:val="99"/>
    <w:unhideWhenUsed/>
    <w:rsid w:val="002A35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CPD%20Cert%202011%20Purpl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CPD Cert 2011 Purple 2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Public Finance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Lillian Manning</cp:lastModifiedBy>
  <cp:revision>2</cp:revision>
  <cp:lastPrinted>2020-10-27T10:34:00Z</cp:lastPrinted>
  <dcterms:created xsi:type="dcterms:W3CDTF">2021-03-31T16:58:00Z</dcterms:created>
  <dcterms:modified xsi:type="dcterms:W3CDTF">2021-03-31T16:58:00Z</dcterms:modified>
</cp:coreProperties>
</file>